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C32917E" Type="http://schemas.openxmlformats.org/officeDocument/2006/relationships/officeDocument" Target="/word/document.xml" /><Relationship Id="coreRC32917E"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body>
    <w:p>
      <w:pPr>
        <w:pStyle w:val="P2"/>
        <w:rPr>
          <w:rFonts w:ascii="Futura" w:hAnsi="Futura"/>
          <w:color w:val="595959" w:themeColor="text1" w:themeTint="A6"/>
        </w:rPr>
      </w:pPr>
    </w:p>
    <w:p>
      <w:pPr>
        <w:pStyle w:val="P2"/>
        <w:jc w:val="center"/>
        <w:rPr>
          <w:rFonts w:ascii="Futura" w:hAnsi="Futura"/>
          <w:color w:val="595959" w:themeColor="text1" w:themeTint="A6"/>
          <w:sz w:val="36"/>
        </w:rPr>
      </w:pPr>
    </w:p>
    <w:p>
      <w:pPr>
        <w:pStyle w:val="P2"/>
        <w:jc w:val="center"/>
        <w:rPr>
          <w:rFonts w:ascii="Futura" w:hAnsi="Futura"/>
          <w:color w:val="595959" w:themeColor="text1" w:themeTint="A6"/>
          <w:sz w:val="36"/>
        </w:rPr>
      </w:pPr>
    </w:p>
    <w:p>
      <w:pPr>
        <w:pStyle w:val="P2"/>
        <w:jc w:val="center"/>
        <w:rPr>
          <w:rFonts w:ascii="Futura" w:hAnsi="Futura"/>
          <w:color w:val="595959" w:themeColor="text1" w:themeTint="A6"/>
          <w:sz w:val="36"/>
        </w:rPr>
      </w:pPr>
    </w:p>
    <w:p>
      <w:pPr>
        <w:rPr>
          <w:rFonts w:ascii="Futura" w:hAnsi="Futura"/>
          <w:b w:val="1"/>
          <w:color w:val="595959" w:themeColor="text1" w:themeTint="A6"/>
          <w:sz w:val="28"/>
        </w:rPr>
      </w:pPr>
    </w:p>
    <w:p>
      <w:pPr>
        <w:numPr>
          <w:ilvl w:val="0"/>
          <w:numId w:val="3"/>
        </w:numPr>
        <w:spacing w:before="0" w:after="0"/>
        <w:ind w:hanging="360" w:left="120" w:right="0"/>
        <w:rPr>
          <w:rFonts w:ascii="Open Sans" w:hAnsi="Open Sans"/>
          <w:b w:val="0"/>
          <w:i w:val="0"/>
          <w:color w:val="333333"/>
          <w:sz w:val="24"/>
        </w:rPr>
      </w:pPr>
      <w:bookmarkStart w:id="0" w:name="_dx_frag_StartFragment"/>
      <w:bookmarkEnd w:id="0"/>
      <w:r>
        <w:rPr>
          <w:rFonts w:ascii="Open Sans" w:hAnsi="Open Sans"/>
          <w:b w:val="0"/>
          <w:i w:val="0"/>
          <w:color w:val="auto"/>
          <w:sz w:val="24"/>
        </w:rPr>
        <w:t>Please do not arrive early. If you do, please remain in your car until your allotted session time</w:t>
      </w:r>
    </w:p>
    <w:p>
      <w:pPr>
        <w:spacing w:before="0" w:after="0"/>
        <w:ind w:hanging="360" w:left="120" w:right="0"/>
        <w:rPr>
          <w:rFonts w:ascii="Open Sans" w:hAnsi="Open Sans"/>
          <w:b w:val="0"/>
          <w:i w:val="0"/>
          <w:color w:val="auto"/>
        </w:rPr>
      </w:pPr>
    </w:p>
    <w:p>
      <w:pPr>
        <w:spacing w:before="0" w:after="0"/>
        <w:ind w:hanging="360" w:left="120" w:right="0"/>
        <w:rPr>
          <w:rFonts w:ascii="Open Sans" w:hAnsi="Open Sans"/>
          <w:b w:val="0"/>
          <w:i w:val="0"/>
          <w:color w:val="333333"/>
        </w:rPr>
      </w:pPr>
    </w:p>
    <w:p>
      <w:pPr>
        <w:numPr>
          <w:ilvl w:val="0"/>
          <w:numId w:val="3"/>
        </w:numPr>
        <w:spacing w:before="0" w:after="0"/>
        <w:ind w:hanging="360" w:left="120" w:right="0"/>
        <w:rPr>
          <w:rFonts w:ascii="Calibri" w:hAnsi="Calibri"/>
          <w:b w:val="0"/>
          <w:i w:val="0"/>
          <w:color w:val="333333"/>
          <w:sz w:val="24"/>
        </w:rPr>
      </w:pPr>
      <w:r>
        <w:rPr>
          <w:rFonts w:ascii="avenir-lt-w01_35-light1475496" w:hAnsi="avenir-lt-w01_35-light1475496"/>
          <w:b w:val="0"/>
          <w:i w:val="0"/>
          <w:color w:val="333333"/>
          <w:sz w:val="24"/>
        </w:rPr>
        <w:t>You are to bring any equipment that you may want to use. Lending of any equipment by myself is now postponed until further notice to ensure less risk of any cross contamination.</w:t>
      </w:r>
    </w:p>
    <w:p>
      <w:pPr>
        <w:spacing w:before="0" w:after="0"/>
        <w:ind w:hanging="360" w:left="120" w:right="0"/>
        <w:rPr>
          <w:rFonts w:ascii="Calibri" w:hAnsi="Calibri"/>
          <w:b w:val="0"/>
          <w:i w:val="0"/>
          <w:color w:val="333333"/>
        </w:rPr>
      </w:pPr>
    </w:p>
    <w:p>
      <w:pPr>
        <w:spacing w:before="0" w:after="0"/>
        <w:ind w:hanging="360" w:left="120" w:right="0"/>
        <w:rPr>
          <w:rFonts w:ascii="Calibri" w:hAnsi="Calibri"/>
          <w:b w:val="0"/>
          <w:i w:val="0"/>
          <w:color w:val="333333"/>
        </w:rPr>
      </w:pPr>
    </w:p>
    <w:p>
      <w:pPr>
        <w:numPr>
          <w:ilvl w:val="0"/>
          <w:numId w:val="3"/>
        </w:numPr>
        <w:spacing w:before="0" w:after="0"/>
        <w:ind w:hanging="360" w:left="120" w:right="0"/>
        <w:rPr>
          <w:rFonts w:ascii="Calibri" w:hAnsi="Calibri"/>
          <w:b w:val="0"/>
          <w:i w:val="0"/>
          <w:color w:val="333333"/>
          <w:sz w:val="24"/>
        </w:rPr>
      </w:pPr>
      <w:r>
        <w:rPr>
          <w:rFonts w:ascii="avenir-lt-w01_35-light1475496" w:hAnsi="avenir-lt-w01_35-light1475496"/>
          <w:b w:val="0"/>
          <w:i w:val="0"/>
          <w:color w:val="333333"/>
          <w:sz w:val="24"/>
        </w:rPr>
        <w:t>You will be asked to bring a small first aid kit, a mask, hand sanitiser. This is in case we need to administer any first aid on yourself. I will have all these items with me also. </w:t>
      </w:r>
    </w:p>
    <w:p>
      <w:pPr>
        <w:spacing w:before="0" w:after="0"/>
        <w:ind w:hanging="360" w:left="120" w:right="0"/>
        <w:rPr>
          <w:rFonts w:ascii="avenir-lt-w01_35-light1475496" w:hAnsi="avenir-lt-w01_35-light1475496"/>
          <w:b w:val="0"/>
          <w:i w:val="0"/>
          <w:color w:val="333333"/>
        </w:rPr>
      </w:pPr>
    </w:p>
    <w:p>
      <w:pPr>
        <w:spacing w:before="0" w:after="0"/>
        <w:ind w:hanging="360" w:left="120" w:right="0"/>
        <w:rPr>
          <w:rFonts w:ascii="Calibri" w:hAnsi="Calibri"/>
          <w:b w:val="0"/>
          <w:i w:val="0"/>
          <w:color w:val="333333"/>
        </w:rPr>
      </w:pPr>
    </w:p>
    <w:p>
      <w:pPr>
        <w:numPr>
          <w:ilvl w:val="0"/>
          <w:numId w:val="3"/>
        </w:numPr>
        <w:spacing w:before="0" w:after="0"/>
        <w:ind w:hanging="360" w:left="120" w:right="0"/>
        <w:rPr>
          <w:rFonts w:ascii="Calibri" w:hAnsi="Calibri"/>
          <w:b w:val="0"/>
          <w:i w:val="0"/>
          <w:color w:val="333333"/>
          <w:sz w:val="24"/>
        </w:rPr>
      </w:pPr>
      <w:r>
        <w:rPr>
          <w:rFonts w:ascii="avenir-lt-w01_35-light1475496" w:hAnsi="avenir-lt-w01_35-light1475496"/>
          <w:b w:val="0"/>
          <w:i w:val="0"/>
          <w:color w:val="333333"/>
          <w:sz w:val="24"/>
        </w:rPr>
        <w:t>You will lay your equipment out in your allocated 'safe space'. This is where you will be training and able to keep your personal belongings and water bottle. </w:t>
      </w:r>
    </w:p>
    <w:p>
      <w:pPr>
        <w:spacing w:before="0" w:after="0"/>
        <w:ind w:hanging="360" w:left="120" w:right="0"/>
        <w:rPr>
          <w:rFonts w:ascii="avenir-lt-w01_35-light1475496" w:hAnsi="avenir-lt-w01_35-light1475496"/>
          <w:b w:val="0"/>
          <w:i w:val="0"/>
          <w:color w:val="333333"/>
        </w:rPr>
      </w:pPr>
    </w:p>
    <w:p>
      <w:pPr>
        <w:spacing w:before="0" w:after="0"/>
        <w:ind w:hanging="360" w:left="120" w:right="0"/>
        <w:rPr>
          <w:rFonts w:ascii="Calibri" w:hAnsi="Calibri"/>
          <w:b w:val="0"/>
          <w:i w:val="0"/>
          <w:color w:val="333333"/>
        </w:rPr>
      </w:pPr>
    </w:p>
    <w:p>
      <w:pPr>
        <w:numPr>
          <w:ilvl w:val="0"/>
          <w:numId w:val="3"/>
        </w:numPr>
        <w:spacing w:before="0" w:after="0"/>
        <w:ind w:hanging="360" w:left="120" w:right="0"/>
        <w:rPr>
          <w:rFonts w:ascii="Open Sans" w:hAnsi="Open Sans"/>
          <w:b w:val="0"/>
          <w:i w:val="0"/>
          <w:color w:val="333333"/>
          <w:sz w:val="24"/>
        </w:rPr>
      </w:pPr>
      <w:r>
        <w:rPr>
          <w:rFonts w:ascii="Open Sans" w:hAnsi="Open Sans"/>
          <w:b w:val="0"/>
          <w:i w:val="0"/>
          <w:color w:val="auto"/>
          <w:sz w:val="24"/>
        </w:rPr>
        <w:t>At the start of your appointment, we will briefly revisit your consultation to discuss any health issues and the treatment details.</w:t>
      </w:r>
    </w:p>
    <w:p>
      <w:pPr>
        <w:spacing w:before="0" w:after="0"/>
        <w:ind w:hanging="360" w:left="120" w:right="0"/>
        <w:rPr>
          <w:rFonts w:ascii="Open Sans" w:hAnsi="Open Sans"/>
          <w:b w:val="0"/>
          <w:i w:val="0"/>
          <w:color w:val="auto"/>
        </w:rPr>
      </w:pPr>
    </w:p>
    <w:p>
      <w:pPr>
        <w:spacing w:before="0" w:after="0"/>
        <w:ind w:hanging="360" w:left="120" w:right="0"/>
        <w:rPr>
          <w:rFonts w:ascii="Open Sans" w:hAnsi="Open Sans"/>
          <w:b w:val="0"/>
          <w:i w:val="0"/>
          <w:color w:val="333333"/>
        </w:rPr>
      </w:pPr>
    </w:p>
    <w:p>
      <w:pPr>
        <w:numPr>
          <w:ilvl w:val="0"/>
          <w:numId w:val="3"/>
        </w:numPr>
        <w:spacing w:before="0" w:after="0"/>
        <w:ind w:hanging="360" w:left="120" w:right="0"/>
        <w:rPr>
          <w:rFonts w:ascii="Open Sans" w:hAnsi="Open Sans"/>
          <w:b w:val="0"/>
          <w:i w:val="0"/>
          <w:color w:val="333333"/>
          <w:sz w:val="24"/>
        </w:rPr>
      </w:pPr>
      <w:r>
        <w:rPr>
          <w:rFonts w:ascii="Open Sans" w:hAnsi="Open Sans"/>
          <w:b w:val="0"/>
          <w:i w:val="0"/>
          <w:color w:val="auto"/>
          <w:sz w:val="24"/>
        </w:rPr>
        <w:t>We will maintain social distancing at all times.</w:t>
      </w:r>
    </w:p>
    <w:p>
      <w:pPr>
        <w:spacing w:before="0" w:after="0"/>
        <w:ind w:hanging="360" w:left="120" w:right="0"/>
        <w:rPr>
          <w:rFonts w:ascii="Open Sans" w:hAnsi="Open Sans"/>
          <w:b w:val="0"/>
          <w:i w:val="0"/>
          <w:color w:val="auto"/>
        </w:rPr>
      </w:pPr>
    </w:p>
    <w:p>
      <w:pPr>
        <w:spacing w:before="0" w:after="0"/>
        <w:ind w:hanging="360" w:left="120" w:right="0"/>
        <w:rPr>
          <w:rFonts w:ascii="Open Sans" w:hAnsi="Open Sans"/>
          <w:b w:val="0"/>
          <w:i w:val="0"/>
          <w:color w:val="333333"/>
        </w:rPr>
      </w:pPr>
    </w:p>
    <w:p>
      <w:pPr>
        <w:numPr>
          <w:ilvl w:val="0"/>
          <w:numId w:val="3"/>
        </w:numPr>
        <w:spacing w:before="0" w:after="0"/>
        <w:ind w:hanging="360" w:left="120" w:right="0"/>
        <w:rPr>
          <w:rFonts w:ascii="Open Sans" w:hAnsi="Open Sans"/>
          <w:b w:val="0"/>
          <w:i w:val="0"/>
          <w:color w:val="333333"/>
          <w:sz w:val="24"/>
        </w:rPr>
      </w:pPr>
      <w:r>
        <w:rPr>
          <w:rFonts w:ascii="Open Sans" w:hAnsi="Open Sans"/>
          <w:b w:val="0"/>
          <w:i w:val="0"/>
          <w:color w:val="auto"/>
          <w:sz w:val="24"/>
        </w:rPr>
        <w:t>I will adhere to all risk assessments of the area chosen to train to ensure safety throughout. </w:t>
      </w:r>
    </w:p>
    <w:p>
      <w:pPr>
        <w:spacing w:before="0" w:after="0"/>
        <w:ind w:hanging="360" w:left="120" w:right="0"/>
        <w:rPr>
          <w:rFonts w:ascii="Open Sans" w:hAnsi="Open Sans"/>
          <w:b w:val="0"/>
          <w:i w:val="0"/>
          <w:color w:val="auto"/>
        </w:rPr>
      </w:pPr>
    </w:p>
    <w:p>
      <w:pPr>
        <w:spacing w:before="0" w:after="0"/>
        <w:ind w:hanging="360" w:left="120" w:right="0"/>
        <w:rPr>
          <w:rFonts w:ascii="Open Sans" w:hAnsi="Open Sans"/>
          <w:b w:val="0"/>
          <w:i w:val="0"/>
          <w:color w:val="333333"/>
        </w:rPr>
      </w:pPr>
    </w:p>
    <w:p>
      <w:pPr>
        <w:numPr>
          <w:ilvl w:val="0"/>
          <w:numId w:val="3"/>
        </w:numPr>
        <w:spacing w:before="0" w:after="0"/>
        <w:ind w:hanging="360" w:left="120" w:right="0"/>
        <w:rPr>
          <w:rFonts w:ascii="Open Sans" w:hAnsi="Open Sans"/>
          <w:b w:val="0"/>
          <w:i w:val="0"/>
          <w:color w:val="333333"/>
          <w:sz w:val="24"/>
        </w:rPr>
      </w:pPr>
      <w:r>
        <w:rPr>
          <w:rFonts w:ascii="Open Sans" w:hAnsi="Open Sans"/>
          <w:b w:val="0"/>
          <w:i w:val="0"/>
          <w:color w:val="auto"/>
          <w:sz w:val="24"/>
        </w:rPr>
        <w:t>Cashless payment is encouraged.</w:t>
      </w:r>
    </w:p>
    <w:p>
      <w:pPr>
        <w:spacing w:before="0" w:after="0"/>
        <w:ind w:hanging="360" w:left="120" w:right="0"/>
        <w:rPr>
          <w:rFonts w:ascii="Open Sans" w:hAnsi="Open Sans"/>
          <w:b w:val="0"/>
          <w:i w:val="0"/>
          <w:color w:val="auto"/>
        </w:rPr>
      </w:pPr>
    </w:p>
    <w:p>
      <w:pPr>
        <w:spacing w:before="0" w:after="0"/>
        <w:ind w:hanging="360" w:left="120" w:right="0"/>
        <w:rPr>
          <w:rFonts w:ascii="Open Sans" w:hAnsi="Open Sans"/>
          <w:b w:val="0"/>
          <w:i w:val="0"/>
          <w:color w:val="333333"/>
        </w:rPr>
      </w:pPr>
    </w:p>
    <w:p>
      <w:pPr>
        <w:spacing w:before="0" w:after="0"/>
        <w:ind w:firstLine="0" w:left="0" w:right="0"/>
        <w:rPr>
          <w:rFonts w:ascii="Open Sans" w:hAnsi="Open Sans"/>
          <w:b w:val="0"/>
          <w:color w:val="333333"/>
          <w:sz w:val="24"/>
        </w:rPr>
      </w:pPr>
      <w:r>
        <w:rPr>
          <w:rFonts w:ascii="avenir-lt-w01_35-light1475496" w:hAnsi="avenir-lt-w01_35-light1475496"/>
          <w:b w:val="0"/>
          <w:i w:val="0"/>
          <w:color w:val="auto"/>
          <w:sz w:val="24"/>
        </w:rPr>
        <w:t>​</w:t>
      </w:r>
      <w:bookmarkStart w:id="1" w:name="_dx_frag_EndFragment"/>
      <w:bookmarkEnd w:id="1"/>
      <w:bookmarkStart w:id="2" w:name="_dx_frag_StartFragment"/>
      <w:bookmarkEnd w:id="2"/>
      <w:r>
        <w:rPr>
          <w:rFonts w:ascii="inherit" w:hAnsi="inherit"/>
          <w:b w:val="1"/>
          <w:i w:val="0"/>
          <w:color w:val="auto"/>
          <w:sz w:val="24"/>
        </w:rPr>
        <w:t>Additional information</w:t>
      </w:r>
    </w:p>
    <w:p>
      <w:pPr>
        <w:spacing w:before="0" w:after="0"/>
        <w:ind w:firstLine="0" w:left="0" w:right="0"/>
        <w:rPr>
          <w:rFonts w:ascii="Open Sans" w:hAnsi="Open Sans"/>
          <w:b w:val="0"/>
          <w:color w:val="333333"/>
          <w:sz w:val="24"/>
        </w:rPr>
      </w:pPr>
      <w:r>
        <w:rPr>
          <w:rFonts w:ascii="Open Sans" w:hAnsi="Open Sans"/>
          <w:b w:val="0"/>
          <w:color w:val="333333"/>
          <w:sz w:val="24"/>
        </w:rPr>
        <w:t> </w:t>
      </w:r>
    </w:p>
    <w:p>
      <w:pPr>
        <w:rPr>
          <w:rFonts w:ascii="Futura" w:hAnsi="Futura"/>
          <w:b w:val="1"/>
          <w:color w:val="595959" w:themeColor="text1" w:themeTint="A6"/>
          <w:sz w:val="28"/>
        </w:rPr>
      </w:pPr>
      <w:r>
        <w:rPr>
          <w:rFonts w:ascii="avenir-lt-w01_35-light1475496" w:hAnsi="avenir-lt-w01_35-light1475496"/>
          <w:b w:val="0"/>
          <w:i w:val="0"/>
          <w:color w:val="auto"/>
          <w:sz w:val="24"/>
        </w:rPr>
        <w:t xml:space="preserve">If either the client or </w:t>
      </w:r>
      <w:r>
        <w:rPr>
          <w:rFonts w:ascii="avenir-lt-w01_35-light1475496" w:hAnsi="avenir-lt-w01_35-light1475496"/>
          <w:b w:val="0"/>
          <w:i w:val="0"/>
          <w:color w:val="auto"/>
          <w:sz w:val="24"/>
          <w:lang w:val="en-GB" w:bidi="en-GB" w:eastAsia="en-GB"/>
        </w:rPr>
        <w:t>myse</w:t>
      </w:r>
      <w:r>
        <w:rPr>
          <w:rFonts w:ascii="avenir-lt-w01_35-light1475496" w:hAnsi="avenir-lt-w01_35-light1475496"/>
          <w:b w:val="0"/>
          <w:i w:val="0"/>
          <w:color w:val="auto"/>
          <w:sz w:val="24"/>
          <w:lang w:val="en-GB" w:bidi="en-GB" w:eastAsia="en-GB"/>
        </w:rPr>
        <w:t>lf</w:t>
      </w:r>
      <w:r>
        <w:rPr>
          <w:rFonts w:ascii="avenir-lt-w01_35-light1475496" w:hAnsi="avenir-lt-w01_35-light1475496"/>
          <w:b w:val="0"/>
          <w:i w:val="0"/>
          <w:color w:val="auto"/>
          <w:sz w:val="24"/>
        </w:rPr>
        <w:t xml:space="preserve"> is displaying any signs or symptoms of COVID-19, the appointment will be deferred.</w:t>
      </w:r>
      <w:bookmarkStart w:id="3" w:name="_dx_frag_EndFragment"/>
      <w:bookmarkEnd w:id="3"/>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type w:val="nextPage"/>
      <w:pgSz w:w="11906" w:h="16838" w:code="0"/>
      <w:pgMar w:left="1440" w:right="1440" w:top="1440" w:bottom="1440" w:header="708" w:footer="708" w:gutter="0"/>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2"/>
    </w:pPr>
    <w:r>
      <w:rPr>
        <w:noProof w:val="1"/>
      </w:rPr>
      <w:drawing>
        <wp:anchor xmlns:wp="http://schemas.openxmlformats.org/drawingml/2006/wordprocessingDrawing" distT="0" distB="0" distL="114300" distR="114300" simplePos="0" relativeHeight="3" behindDoc="1" locked="0" layoutInCell="0" allowOverlap="0">
          <wp:simplePos x="0" y="0"/>
          <wp:positionH relativeFrom="margin">
            <wp:align>center</wp:align>
          </wp:positionH>
          <wp:positionV relativeFrom="margin">
            <wp:align>center</wp:align>
          </wp:positionV>
          <wp:extent cx="5723890" cy="5723890"/>
          <wp:effectExtent l="0" t="0" r="0" b="0"/>
          <wp:wrapNone/>
          <wp:docPr id="1" name="WordPictureWatermark11235168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1"/>
                  <a:srcRect/>
                  <a:stretch>
                    <a:fillRect/>
                  </a:stretch>
                </pic:blipFill>
                <pic:spPr>
                  <a:xfrm>
                    <a:off x="0" y="0"/>
                    <a:ext cx="5723890" cy="5723890"/>
                  </a:xfrm>
                  <a:prstGeom prst="rect"/>
                  <a:solidFill>
                    <a:srgbClr val="FFFFFF"/>
                  </a:solidFill>
                </pic:spPr>
              </pic:pic>
            </a:graphicData>
          </a:graphic>
        </wp:anchor>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2"/>
      <w:jc w:val="center"/>
      <w:rPr>
        <w:rFonts w:ascii="Futura" w:hAnsi="Futura"/>
        <w:sz w:val="48"/>
      </w:rPr>
    </w:pPr>
    <w:r>
      <w:rPr>
        <w:noProof w:val="1"/>
        <w:sz w:val="48"/>
      </w:rPr>
      <w:drawing>
        <wp:anchor xmlns:wp="http://schemas.openxmlformats.org/drawingml/2006/wordprocessingDrawing" distT="0" distB="0" distL="114300" distR="114300" simplePos="0" relativeHeight="2" behindDoc="1" locked="0" layoutInCell="0" allowOverlap="0">
          <wp:simplePos x="0" y="0"/>
          <wp:positionH relativeFrom="margin">
            <wp:align>center</wp:align>
          </wp:positionH>
          <wp:positionV relativeFrom="margin">
            <wp:align>center</wp:align>
          </wp:positionV>
          <wp:extent cx="5723890" cy="5723890"/>
          <wp:effectExtent l="0" t="0" r="0" b="0"/>
          <wp:wrapNone/>
          <wp:docPr id="2" name="WordPictureWatermark11235168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xmlns:r="http://schemas.openxmlformats.org/officeDocument/2006/relationships" r:embed="Relimage2"/>
                  <a:srcRect/>
                  <a:stretch>
                    <a:fillRect/>
                  </a:stretch>
                </pic:blipFill>
                <pic:spPr>
                  <a:xfrm>
                    <a:off x="0" y="0"/>
                    <a:ext cx="5723890" cy="5723890"/>
                  </a:xfrm>
                  <a:prstGeom prst="rect"/>
                  <a:solidFill>
                    <a:srgbClr val="FFFFFF"/>
                  </a:solidFill>
                </pic:spPr>
              </pic:pic>
            </a:graphicData>
          </a:graphic>
        </wp:anchor>
      </w:drawing>
    </w:r>
    <w:r>
      <w:rPr>
        <w:rFonts w:ascii="Futura" w:hAnsi="Futura"/>
        <w:sz w:val="48"/>
        <w:lang w:val="en-GB" w:bidi="en-GB" w:eastAsia="en-GB"/>
      </w:rPr>
      <w:t xml:space="preserve">Outdoor in-person </w:t>
    </w:r>
    <w:r>
      <w:rPr>
        <w:rFonts w:ascii="Futura" w:hAnsi="Futura"/>
        <w:sz w:val="48"/>
        <w:lang w:val="en-GB" w:bidi="en-GB" w:eastAsia="en-GB"/>
      </w:rPr>
      <w:t>P</w:t>
    </w:r>
    <w:r>
      <w:rPr>
        <w:rFonts w:ascii="Futura" w:hAnsi="Futura"/>
        <w:sz w:val="48"/>
        <w:lang w:val="en-GB" w:bidi="en-GB" w:eastAsia="en-GB"/>
      </w:rPr>
      <w:t xml:space="preserve">ersonal </w:t>
    </w:r>
    <w:r>
      <w:rPr>
        <w:rFonts w:ascii="Futura" w:hAnsi="Futura"/>
        <w:sz w:val="48"/>
        <w:lang w:val="en-GB" w:bidi="en-GB" w:eastAsia="en-GB"/>
      </w:rPr>
      <w:t>Trainin</w:t>
    </w:r>
    <w:r>
      <w:rPr>
        <w:rFonts w:ascii="Futura" w:hAnsi="Futura"/>
        <w:sz w:val="48"/>
        <w:lang w:val="en-GB" w:bidi="en-GB" w:eastAsia="en-GB"/>
      </w:rPr>
      <w:t>g</w:t>
    </w:r>
    <w:r>
      <w:rPr>
        <w:rFonts w:ascii="Futura" w:hAnsi="Futura"/>
        <w:sz w:val="48"/>
        <w:lang w:val="en-GB" w:bidi="en-GB" w:eastAsia="en-GB"/>
      </w:rPr>
      <w:t xml:space="preserve"> </w:t>
    </w:r>
    <w:r>
      <w:rPr>
        <w:rFonts w:ascii="Futura" w:hAnsi="Futura"/>
        <w:sz w:val="48"/>
        <w:lang w:val="en-GB" w:bidi="en-GB" w:eastAsia="en-GB"/>
      </w:rPr>
      <w:t>Sessions</w:t>
    </w:r>
  </w:p>
  <w:p>
    <w:pPr>
      <w:jc w:val="center"/>
      <w:rPr>
        <w:rFonts w:ascii="Futura" w:hAnsi="Futura"/>
        <w:sz w:val="36"/>
      </w:rPr>
    </w:pPr>
    <w:r>
      <w:rPr>
        <w:rFonts w:ascii="Futura" w:hAnsi="Futura"/>
        <w:sz w:val="36"/>
        <w:lang w:val="en-GB" w:bidi="en-GB" w:eastAsia="en-GB"/>
      </w:rPr>
      <w:t xml:space="preserve">What to expect during the current pandemic </w:t>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2"/>
    </w:pPr>
    <w:r>
      <w:rPr>
        <w:noProof w:val="1"/>
      </w:rPr>
      <w:drawing>
        <wp:anchor xmlns:wp="http://schemas.openxmlformats.org/drawingml/2006/wordprocessingDrawing" distT="0" distB="0" distL="114300" distR="114300" simplePos="0" relativeHeight="1" behindDoc="1" locked="0" layoutInCell="0" allowOverlap="0">
          <wp:simplePos x="0" y="0"/>
          <wp:positionH relativeFrom="margin">
            <wp:align>center</wp:align>
          </wp:positionH>
          <wp:positionV relativeFrom="margin">
            <wp:align>center</wp:align>
          </wp:positionV>
          <wp:extent cx="5723890" cy="5723890"/>
          <wp:effectExtent l="0" t="0" r="0" b="0"/>
          <wp:wrapNone/>
          <wp:docPr id="3" name="WordPictureWatermark11235168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xmlns:r="http://schemas.openxmlformats.org/officeDocument/2006/relationships" r:embed="Relimage3"/>
                  <a:srcRect/>
                  <a:stretch>
                    <a:fillRect/>
                  </a:stretch>
                </pic:blipFill>
                <pic:spPr>
                  <a:xfrm>
                    <a:off x="0" y="0"/>
                    <a:ext cx="5723890" cy="5723890"/>
                  </a:xfrm>
                  <a:prstGeom prst="rect"/>
                  <a:solidFill>
                    <a:srgbClr val="FFFFFF"/>
                  </a:solidFill>
                </pic:spPr>
              </pic:pic>
            </a:graphicData>
          </a:graphic>
        </wp:anchor>
      </w:drawing>
    </w:r>
  </w:p>
</w:hdr>
</file>

<file path=word/numbering.xml><?xml version="1.0" encoding="utf-8"?>
<w:numbering xmlns:w="http://schemas.openxmlformats.org/wordprocessingml/2006/main">
  <w:abstractNum w:abstractNumId="0">
    <w:nsid w:val="48DF4A6C"/>
    <w:multiLevelType w:val="hybridMultilevel"/>
    <w:lvl w:ilvl="0" w:tplc="04090017">
      <w:start w:val="1"/>
      <w:numFmt w:val="lowerLetter"/>
      <w:suff w:val="tab"/>
      <w:lvlText w:val="%1)"/>
      <w:lvlJc w:val="left"/>
      <w:pPr>
        <w:ind w:hanging="360" w:left="720"/>
      </w:pPr>
      <w:rPr/>
    </w:lvl>
    <w:lvl w:ilvl="1" w:tplc="04090019">
      <w:start w:val="1"/>
      <w:numFmt w:val="lowerLetter"/>
      <w:suff w:val="tab"/>
      <w:lvlText w:val="%2."/>
      <w:lvlJc w:val="left"/>
      <w:pPr>
        <w:ind w:hanging="360" w:left="1440"/>
      </w:pPr>
      <w:rPr/>
    </w:lvl>
    <w:lvl w:ilvl="2" w:tplc="0409001B">
      <w:start w:val="1"/>
      <w:numFmt w:val="lowerRoman"/>
      <w:suff w:val="tab"/>
      <w:lvlText w:val="%3."/>
      <w:lvlJc w:val="right"/>
      <w:pPr>
        <w:ind w:hanging="180" w:left="2160"/>
      </w:pPr>
      <w:rPr/>
    </w:lvl>
    <w:lvl w:ilvl="3" w:tplc="0409000F">
      <w:start w:val="1"/>
      <w:numFmt w:val="decimal"/>
      <w:suff w:val="tab"/>
      <w:lvlText w:val="%4."/>
      <w:lvlJc w:val="left"/>
      <w:pPr>
        <w:ind w:hanging="360" w:left="2880"/>
      </w:pPr>
      <w:rPr/>
    </w:lvl>
    <w:lvl w:ilvl="4" w:tplc="04090019">
      <w:start w:val="1"/>
      <w:numFmt w:val="lowerLetter"/>
      <w:suff w:val="tab"/>
      <w:lvlText w:val="%5."/>
      <w:lvlJc w:val="left"/>
      <w:pPr>
        <w:ind w:hanging="360" w:left="3600"/>
      </w:pPr>
      <w:rPr/>
    </w:lvl>
    <w:lvl w:ilvl="5" w:tplc="0409001B">
      <w:start w:val="1"/>
      <w:numFmt w:val="lowerRoman"/>
      <w:suff w:val="tab"/>
      <w:lvlText w:val="%6."/>
      <w:lvlJc w:val="right"/>
      <w:pPr>
        <w:ind w:hanging="180" w:left="4320"/>
      </w:pPr>
      <w:rPr/>
    </w:lvl>
    <w:lvl w:ilvl="6" w:tplc="0409000F">
      <w:start w:val="1"/>
      <w:numFmt w:val="decimal"/>
      <w:suff w:val="tab"/>
      <w:lvlText w:val="%7."/>
      <w:lvlJc w:val="left"/>
      <w:pPr>
        <w:ind w:hanging="360" w:left="5040"/>
      </w:pPr>
      <w:rPr/>
    </w:lvl>
    <w:lvl w:ilvl="7" w:tplc="04090019">
      <w:start w:val="1"/>
      <w:numFmt w:val="lowerLetter"/>
      <w:suff w:val="tab"/>
      <w:lvlText w:val="%8."/>
      <w:lvlJc w:val="left"/>
      <w:pPr>
        <w:ind w:hanging="360" w:left="5760"/>
      </w:pPr>
      <w:rPr/>
    </w:lvl>
    <w:lvl w:ilvl="8" w:tplc="0409001B">
      <w:start w:val="1"/>
      <w:numFmt w:val="lowerRoman"/>
      <w:suff w:val="tab"/>
      <w:lvlText w:val="%9."/>
      <w:lvlJc w:val="right"/>
      <w:pPr>
        <w:ind w:hanging="180" w:left="6480"/>
      </w:pPr>
      <w:rPr/>
    </w:lvl>
  </w:abstractNum>
  <w:abstractNum w:abstractNumId="1">
    <w:nsid w:val="7B6E0A34"/>
    <w:multiLevelType w:val="hybridMultilevel"/>
    <w:lvl w:ilvl="0" w:tplc="04090001">
      <w:start w:val="1"/>
      <w:numFmt w:val="bullet"/>
      <w:suff w:val="tab"/>
      <w:lvlText w:val=""/>
      <w:lvlJc w:val="left"/>
      <w:pPr>
        <w:ind w:hanging="360" w:left="720"/>
      </w:pPr>
      <w:rPr>
        <w:rFonts w:ascii="Symbol" w:hAnsi="Symbol"/>
      </w:rPr>
    </w:lvl>
    <w:lvl w:ilvl="1" w:tplc="04090003">
      <w:start w:val="1"/>
      <w:numFmt w:val="bullet"/>
      <w:suff w:val="tab"/>
      <w:lvlText w:val="o"/>
      <w:lvlJc w:val="left"/>
      <w:pPr>
        <w:ind w:hanging="360" w:left="1440"/>
      </w:pPr>
      <w:rPr>
        <w:rFonts w:ascii="Courier New" w:hAnsi="Courier New"/>
      </w:rPr>
    </w:lvl>
    <w:lvl w:ilvl="2" w:tplc="04090005">
      <w:start w:val="1"/>
      <w:numFmt w:val="bullet"/>
      <w:suff w:val="tab"/>
      <w:lvlText w:val=""/>
      <w:lvlJc w:val="left"/>
      <w:pPr>
        <w:ind w:hanging="360" w:left="2160"/>
      </w:pPr>
      <w:rPr>
        <w:rFonts w:ascii="Wingdings" w:hAnsi="Wingdings"/>
      </w:rPr>
    </w:lvl>
    <w:lvl w:ilvl="3" w:tplc="04090001">
      <w:start w:val="1"/>
      <w:numFmt w:val="bullet"/>
      <w:suff w:val="tab"/>
      <w:lvlText w:val=""/>
      <w:lvlJc w:val="left"/>
      <w:pPr>
        <w:ind w:hanging="360" w:left="2880"/>
      </w:pPr>
      <w:rPr>
        <w:rFonts w:ascii="Symbol" w:hAnsi="Symbol"/>
      </w:rPr>
    </w:lvl>
    <w:lvl w:ilvl="4" w:tplc="04090003">
      <w:start w:val="1"/>
      <w:numFmt w:val="bullet"/>
      <w:suff w:val="tab"/>
      <w:lvlText w:val="o"/>
      <w:lvlJc w:val="left"/>
      <w:pPr>
        <w:ind w:hanging="360" w:left="3600"/>
      </w:pPr>
      <w:rPr>
        <w:rFonts w:ascii="Courier New" w:hAnsi="Courier New"/>
      </w:rPr>
    </w:lvl>
    <w:lvl w:ilvl="5" w:tplc="04090005">
      <w:start w:val="1"/>
      <w:numFmt w:val="bullet"/>
      <w:suff w:val="tab"/>
      <w:lvlText w:val=""/>
      <w:lvlJc w:val="left"/>
      <w:pPr>
        <w:ind w:hanging="360" w:left="4320"/>
      </w:pPr>
      <w:rPr>
        <w:rFonts w:ascii="Wingdings" w:hAnsi="Wingdings"/>
      </w:rPr>
    </w:lvl>
    <w:lvl w:ilvl="6" w:tplc="04090001">
      <w:start w:val="1"/>
      <w:numFmt w:val="bullet"/>
      <w:suff w:val="tab"/>
      <w:lvlText w:val=""/>
      <w:lvlJc w:val="left"/>
      <w:pPr>
        <w:ind w:hanging="360" w:left="5040"/>
      </w:pPr>
      <w:rPr>
        <w:rFonts w:ascii="Symbol" w:hAnsi="Symbol"/>
      </w:rPr>
    </w:lvl>
    <w:lvl w:ilvl="7" w:tplc="04090003">
      <w:start w:val="1"/>
      <w:numFmt w:val="bullet"/>
      <w:suff w:val="tab"/>
      <w:lvlText w:val="o"/>
      <w:lvlJc w:val="left"/>
      <w:pPr>
        <w:ind w:hanging="360" w:left="5760"/>
      </w:pPr>
      <w:rPr>
        <w:rFonts w:ascii="Courier New" w:hAnsi="Courier New"/>
      </w:rPr>
    </w:lvl>
    <w:lvl w:ilvl="8" w:tplc="04090005">
      <w:start w:val="1"/>
      <w:numFmt w:val="bullet"/>
      <w:suff w:val="tab"/>
      <w:lvlText w:val=""/>
      <w:lvlJc w:val="left"/>
      <w:pPr>
        <w:ind w:hanging="360" w:left="6480"/>
      </w:pPr>
      <w:rPr>
        <w:rFonts w:ascii="Wingdings" w:hAnsi="Wingdings"/>
      </w:rPr>
    </w:lvl>
  </w:abstractNum>
  <w:abstractNum w:abstractNumId="2">
    <w:nsid w:val="491FEFBB"/>
    <w:multiLevelType w:val="hybridMultilevel"/>
    <w:lvl w:ilvl="0" w:tplc="2B66C074">
      <w:start w:val="1"/>
      <w:numFmt w:val="bullet"/>
      <w:suff w:val="tab"/>
      <w:lvlText w:val="·"/>
      <w:lvlJc w:val="left"/>
      <w:pPr>
        <w:ind w:hanging="360" w:left="720"/>
      </w:pPr>
      <w:rPr>
        <w:rFonts w:ascii="Symbol" w:hAnsi="Symbol"/>
      </w:rPr>
    </w:lvl>
    <w:lvl w:ilvl="1" w:tplc="75B07B4B">
      <w:start w:val="1"/>
      <w:numFmt w:val="bullet"/>
      <w:suff w:val="tab"/>
      <w:lvlText w:val="o"/>
      <w:lvlJc w:val="left"/>
      <w:pPr>
        <w:ind w:hanging="360" w:left="1440"/>
      </w:pPr>
      <w:rPr>
        <w:rFonts w:ascii="Symbol" w:hAnsi="Symbol"/>
      </w:rPr>
    </w:lvl>
    <w:lvl w:ilvl="2" w:tplc="31645049">
      <w:start w:val="1"/>
      <w:numFmt w:val="bullet"/>
      <w:suff w:val="tab"/>
      <w:lvlText w:val="·"/>
      <w:lvlJc w:val="left"/>
      <w:pPr>
        <w:ind w:hanging="360" w:left="2160"/>
      </w:pPr>
      <w:rPr>
        <w:rFonts w:ascii="Symbol" w:hAnsi="Symbol"/>
      </w:rPr>
    </w:lvl>
    <w:lvl w:ilvl="3" w:tplc="6D20E330">
      <w:start w:val="1"/>
      <w:numFmt w:val="bullet"/>
      <w:suff w:val="tab"/>
      <w:lvlText w:val="o"/>
      <w:lvlJc w:val="left"/>
      <w:pPr>
        <w:ind w:hanging="360" w:left="2880"/>
      </w:pPr>
      <w:rPr>
        <w:rFonts w:ascii="Symbol" w:hAnsi="Symbol"/>
      </w:rPr>
    </w:lvl>
    <w:lvl w:ilvl="4" w:tplc="1C7A027E">
      <w:start w:val="1"/>
      <w:numFmt w:val="bullet"/>
      <w:suff w:val="tab"/>
      <w:lvlText w:val="·"/>
      <w:lvlJc w:val="left"/>
      <w:pPr>
        <w:ind w:hanging="360" w:left="3600"/>
      </w:pPr>
      <w:rPr>
        <w:rFonts w:ascii="Symbol" w:hAnsi="Symbol"/>
      </w:rPr>
    </w:lvl>
    <w:lvl w:ilvl="5" w:tplc="5A2A6F50">
      <w:start w:val="1"/>
      <w:numFmt w:val="bullet"/>
      <w:suff w:val="tab"/>
      <w:lvlText w:val="o"/>
      <w:lvlJc w:val="left"/>
      <w:pPr>
        <w:ind w:hanging="360" w:left="4320"/>
      </w:pPr>
      <w:rPr>
        <w:rFonts w:ascii="Symbol" w:hAnsi="Symbol"/>
      </w:rPr>
    </w:lvl>
    <w:lvl w:ilvl="6" w:tplc="667951FB">
      <w:start w:val="1"/>
      <w:numFmt w:val="bullet"/>
      <w:suff w:val="tab"/>
      <w:lvlText w:val="·"/>
      <w:lvlJc w:val="left"/>
      <w:pPr>
        <w:ind w:hanging="360" w:left="5040"/>
      </w:pPr>
      <w:rPr>
        <w:rFonts w:ascii="Symbol" w:hAnsi="Symbol"/>
      </w:rPr>
    </w:lvl>
    <w:lvl w:ilvl="7" w:tplc="3BDBACE0">
      <w:start w:val="1"/>
      <w:numFmt w:val="bullet"/>
      <w:suff w:val="tab"/>
      <w:lvlText w:val="o"/>
      <w:lvlJc w:val="left"/>
      <w:pPr>
        <w:ind w:hanging="360" w:left="5760"/>
      </w:pPr>
      <w:rPr>
        <w:rFonts w:ascii="Symbol" w:hAnsi="Symbol"/>
      </w:rPr>
    </w:lvl>
    <w:lvl w:ilvl="8" w:tplc="1A978167">
      <w:start w:val="1"/>
      <w:numFmt w:val="bullet"/>
      <w:suff w:val="tab"/>
      <w:lvlText w:val="·"/>
      <w:lvlJc w:val="left"/>
      <w:pPr>
        <w:ind w:hanging="360" w:left="6480"/>
      </w:pPr>
      <w:rPr>
        <w:rFonts w:ascii="Symbol" w:hAnsi="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0"/>
  <w:defaultTabStop w:val="720"/>
  <w:autoHyphenation w:val="0"/>
  <w:evenAndOddHeaders w:val="0"/>
  <w:compa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shd w:val="clear" w:color="auto" w:fill="auto"/>
        <w:vertAlign w:val="baseline"/>
        <w:lang w:val="en-GB"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pPr>
    </w:pPrDefault>
  </w:docDefaults>
  <w:style w:type="paragraph" w:styleId="P0" w:default="1">
    <w:name w:val="Normal"/>
    <w:qFormat/>
    <w:pPr>
      <w:spacing w:lineRule="auto" w:line="240" w:after="0" w:beforeAutospacing="0" w:afterAutospacing="0"/>
      <w:jc w:val="left"/>
    </w:pPr>
    <w:rPr>
      <w:sz w:val="24"/>
      <w:lang w:val="en-US"/>
    </w:rPr>
  </w:style>
  <w:style w:type="paragraph" w:styleId="P1">
    <w:name w:val="List Paragraph"/>
    <w:basedOn w:val="P0"/>
    <w:qFormat/>
    <w:pPr>
      <w:ind w:left="720"/>
      <w:contextualSpacing w:val="1"/>
    </w:pPr>
    <w:rPr/>
  </w:style>
  <w:style w:type="paragraph" w:styleId="P2">
    <w:name w:val="header"/>
    <w:basedOn w:val="P0"/>
    <w:link w:val="C4"/>
    <w:pPr>
      <w:tabs>
        <w:tab w:val="center" w:pos="4513" w:leader="none"/>
        <w:tab w:val="right" w:pos="9026" w:leader="none"/>
      </w:tabs>
    </w:pPr>
    <w:rPr/>
  </w:style>
  <w:style w:type="paragraph" w:styleId="P3">
    <w:name w:val="footer"/>
    <w:basedOn w:val="P0"/>
    <w:link w:val="C5"/>
    <w:pPr>
      <w:tabs>
        <w:tab w:val="center" w:pos="4513" w:leader="none"/>
        <w:tab w:val="right" w:pos="9026" w:leader="none"/>
      </w:tabs>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line number"/>
    <w:basedOn w:val="C0"/>
    <w:semiHidden/>
    <w:rPr/>
  </w:style>
  <w:style w:type="character" w:styleId="C4">
    <w:name w:val="Header Char"/>
    <w:basedOn w:val="C0"/>
    <w:link w:val="P2"/>
    <w:rPr/>
  </w:style>
  <w:style w:type="character" w:styleId="C5">
    <w:name w:val="Footer Char"/>
    <w:basedOn w:val="C0"/>
    <w:link w:val="P3"/>
    <w:rPr/>
  </w:style>
  <w:style w:type="table" w:styleId="T0" w:default="1">
    <w:name w:val="Normal Table"/>
    <w:semiHidden/>
    <w:qFormat/>
    <w:tblPr>
      <w:tblInd w:w="0" w:type="dxa"/>
      <w:tblCellMar>
        <w:top w:w="0" w:type="dxa"/>
        <w:left w:w="108" w:type="dxa"/>
        <w:bottom w:w="0" w:type="dxa"/>
        <w:right w:w="108" w:type="dxa"/>
      </w:tblCellMar>
    </w:tblPr>
    <w:trPr/>
    <w:tcPr/>
  </w:style>
  <w:style w:type="table" w:styleId="T1">
    <w:name w:val="Table Simple 1"/>
    <w:basedOn w:val="T0"/>
    <w:tblPr>
      <w:tblInd w:w="0"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rPr>
      <w:sz w:val="24"/>
      <w:lang w:val="en-US"/>
    </w:rPr>
    <w:tblPr>
      <w:tblInd w:w="0"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_rels/header1.xml.rels>&#65279;<?xml version="1.0" encoding="utf-8"?><Relationships xmlns="http://schemas.openxmlformats.org/package/2006/relationships"><Relationship Id="Relimage1" Type="http://schemas.openxmlformats.org/officeDocument/2006/relationships/image" Target="/media/image1.jpg" /></Relationships>
</file>

<file path=word/_rels/header2.xml.rels>&#65279;<?xml version="1.0" encoding="utf-8"?><Relationships xmlns="http://schemas.openxmlformats.org/package/2006/relationships"><Relationship Id="Relimage2" Type="http://schemas.openxmlformats.org/officeDocument/2006/relationships/image" Target="/media/image2.jpg" /></Relationships>
</file>

<file path=word/_rels/header3.xml.rels>&#65279;<?xml version="1.0" encoding="utf-8"?><Relationships xmlns="http://schemas.openxmlformats.org/package/2006/relationships"><Relationship Id="Relimage3" Type="http://schemas.openxmlformats.org/officeDocument/2006/relationships/image" Target="/media/image3.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Carolyn Campbell</dc:creator>
  <dcterms:created xsi:type="dcterms:W3CDTF">2019-01-29T10:56:00Z</dcterms:created>
  <cp:lastModifiedBy>Tracy Waite</cp:lastModifiedBy>
  <cp:lastPrinted>2019-01-29T10:48:00Z</cp:lastPrinted>
  <dcterms:modified xsi:type="dcterms:W3CDTF">2020-11-15T19:51:18Z</dcterms:modified>
  <cp:revision>5</cp:revision>
</cp:coreProperties>
</file>